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609E" w14:textId="5623F696" w:rsidR="002F596B" w:rsidRPr="00790D35" w:rsidRDefault="00735A23" w:rsidP="002F448E">
      <w:pPr>
        <w:wordWrap/>
        <w:overflowPunct/>
        <w:autoSpaceDE/>
        <w:autoSpaceDN/>
        <w:textAlignment w:val="baseline"/>
        <w:rPr>
          <w:rFonts w:hAnsi="ＭＳ 明朝"/>
        </w:rPr>
      </w:pPr>
      <w:r w:rsidRPr="00790D35">
        <w:rPr>
          <w:rFonts w:hAnsi="ＭＳ 明朝" w:hint="eastAsia"/>
          <w:b/>
        </w:rPr>
        <w:t>別記様式第</w:t>
      </w:r>
      <w:r w:rsidR="0043157D">
        <w:rPr>
          <w:rFonts w:hAnsi="ＭＳ 明朝" w:hint="eastAsia"/>
          <w:b/>
        </w:rPr>
        <w:t>６</w:t>
      </w:r>
      <w:r w:rsidR="002F596B" w:rsidRPr="00790D35">
        <w:rPr>
          <w:rFonts w:hAnsi="ＭＳ 明朝" w:hint="eastAsia"/>
          <w:b/>
        </w:rPr>
        <w:t>号</w:t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  <w:r w:rsidR="002F596B" w:rsidRPr="00790D35">
        <w:rPr>
          <w:rFonts w:hAnsi="ＭＳ 明朝" w:hint="eastAsia"/>
          <w:b/>
        </w:rPr>
        <w:tab/>
      </w:r>
    </w:p>
    <w:p w14:paraId="48FE6317" w14:textId="4E51E968" w:rsidR="002F596B" w:rsidRPr="00790D35" w:rsidRDefault="00BF7247" w:rsidP="001F5B28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2F596B" w:rsidRPr="00790D35">
        <w:rPr>
          <w:rFonts w:hAnsi="ＭＳ 明朝" w:hint="eastAsia"/>
        </w:rPr>
        <w:tab/>
      </w:r>
      <w:r w:rsidR="0057605F">
        <w:rPr>
          <w:rFonts w:hAnsi="ＭＳ 明朝" w:hint="eastAsia"/>
        </w:rPr>
        <w:t xml:space="preserve">令和　</w:t>
      </w:r>
      <w:r w:rsidR="002F596B" w:rsidRPr="00790D35">
        <w:rPr>
          <w:rFonts w:hAnsi="ＭＳ 明朝" w:hint="eastAsia"/>
        </w:rPr>
        <w:t xml:space="preserve">年　月　日　</w:t>
      </w:r>
    </w:p>
    <w:p w14:paraId="68DEF8B6" w14:textId="77777777" w:rsidR="000748BF" w:rsidRDefault="002F596B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4CF84358" w14:textId="40D733D1" w:rsidR="000748BF" w:rsidRDefault="000748BF" w:rsidP="0043157D">
      <w:pPr>
        <w:wordWrap/>
        <w:autoSpaceDE/>
        <w:autoSpaceDN/>
        <w:ind w:firstLineChars="300" w:firstLine="761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</w:t>
      </w:r>
      <w:r w:rsidR="00792CE9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一真　様</w:t>
      </w:r>
    </w:p>
    <w:p w14:paraId="01779516" w14:textId="451707F2" w:rsidR="002F596B" w:rsidRPr="000748BF" w:rsidRDefault="002F596B" w:rsidP="002F596B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39F1920" w14:textId="77777777" w:rsidR="00D95FFE" w:rsidRPr="00790D35" w:rsidRDefault="00D95FFE" w:rsidP="00D95FFE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6993B9F0" w14:textId="77777777" w:rsidR="00D95FFE" w:rsidRPr="00790D35" w:rsidRDefault="00D95FFE" w:rsidP="00D95FFE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63512545" w14:textId="1B818D40" w:rsidR="00D95FFE" w:rsidRPr="00790D35" w:rsidRDefault="00D95FFE" w:rsidP="00D95FFE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  <w:r w:rsidR="0057605F">
        <w:rPr>
          <w:rFonts w:hAnsi="ＭＳ 明朝" w:hint="eastAsia"/>
        </w:rPr>
        <w:t xml:space="preserve">　</w:t>
      </w:r>
    </w:p>
    <w:p w14:paraId="3B0FB649" w14:textId="77777777" w:rsidR="002F596B" w:rsidRPr="00790D35" w:rsidRDefault="002F596B" w:rsidP="002F596B">
      <w:pPr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3F86DA90" w14:textId="0D9D18B5" w:rsidR="00665F47" w:rsidRPr="00665F47" w:rsidRDefault="00BF7F1B" w:rsidP="00665F47">
      <w:pPr>
        <w:ind w:rightChars="322" w:right="817"/>
        <w:jc w:val="center"/>
        <w:rPr>
          <w:rFonts w:hAnsi="ＭＳ 明朝"/>
        </w:rPr>
      </w:pPr>
      <w:r>
        <w:rPr>
          <w:rFonts w:hAnsi="ＭＳ 明朝" w:hint="eastAsia"/>
        </w:rPr>
        <w:t>令和４</w:t>
      </w:r>
      <w:r w:rsidRPr="00790D35">
        <w:rPr>
          <w:rFonts w:hAnsi="ＭＳ 明朝"/>
        </w:rPr>
        <w:t>年度</w:t>
      </w:r>
      <w:r w:rsidRPr="005A72BD">
        <w:rPr>
          <w:rFonts w:hint="eastAsia"/>
          <w:color w:val="000000"/>
        </w:rPr>
        <w:t>有機農業推進総合対策緊急事業</w:t>
      </w:r>
      <w:r w:rsidR="002F596B" w:rsidRPr="00790D35">
        <w:rPr>
          <w:rFonts w:hAnsi="ＭＳ 明朝" w:hint="eastAsia"/>
        </w:rPr>
        <w:t>の</w:t>
      </w:r>
      <w:r w:rsidR="00275C46">
        <w:rPr>
          <w:rFonts w:hAnsi="ＭＳ 明朝" w:hint="eastAsia"/>
        </w:rPr>
        <w:t>翌年度有機農産物の</w:t>
      </w:r>
    </w:p>
    <w:p w14:paraId="64D0EFC6" w14:textId="30750B60" w:rsidR="002F448E" w:rsidRDefault="00275C46" w:rsidP="00665F47">
      <w:pPr>
        <w:ind w:rightChars="322" w:right="817"/>
        <w:jc w:val="center"/>
        <w:rPr>
          <w:rFonts w:hAnsi="ＭＳ 明朝"/>
        </w:rPr>
      </w:pPr>
      <w:r>
        <w:rPr>
          <w:rFonts w:hAnsi="ＭＳ 明朝" w:hint="eastAsia"/>
        </w:rPr>
        <w:t>取扱</w:t>
      </w:r>
      <w:r w:rsidR="002F596B" w:rsidRPr="00790D35">
        <w:rPr>
          <w:rFonts w:hAnsi="ＭＳ 明朝" w:hint="eastAsia"/>
        </w:rPr>
        <w:t>状況について</w:t>
      </w:r>
    </w:p>
    <w:p w14:paraId="0745DC4A" w14:textId="77777777" w:rsidR="002F596B" w:rsidRPr="00790D35" w:rsidRDefault="002F596B" w:rsidP="00BF7247">
      <w:pPr>
        <w:ind w:leftChars="279" w:left="708" w:rightChars="322" w:right="817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66124F56" w14:textId="2201C0D8" w:rsidR="002F596B" w:rsidRDefault="00BF7F1B" w:rsidP="00575DE8">
      <w:pPr>
        <w:widowControl/>
        <w:ind w:firstLineChars="100" w:firstLine="254"/>
        <w:jc w:val="left"/>
        <w:rPr>
          <w:rFonts w:hAnsi="ＭＳ 明朝"/>
        </w:rPr>
      </w:pPr>
      <w:r>
        <w:rPr>
          <w:rFonts w:hAnsi="ＭＳ 明朝" w:hint="eastAsia"/>
        </w:rPr>
        <w:t>取扱</w:t>
      </w:r>
      <w:r w:rsidRPr="00D95FFE">
        <w:rPr>
          <w:rFonts w:hint="eastAsia"/>
          <w:color w:val="000000"/>
        </w:rPr>
        <w:t>支援</w:t>
      </w:r>
      <w:r w:rsidRPr="00790D35">
        <w:rPr>
          <w:rFonts w:hAnsi="ＭＳ 明朝" w:hint="eastAsia"/>
        </w:rPr>
        <w:t>実施要領</w:t>
      </w:r>
      <w:r w:rsidRPr="008C7369">
        <w:rPr>
          <w:rFonts w:hAnsi="ＭＳ 明朝" w:hint="eastAsia"/>
        </w:rPr>
        <w:t>（</w:t>
      </w:r>
      <w:r w:rsidRPr="008C7369">
        <w:rPr>
          <w:rFonts w:hint="eastAsia"/>
        </w:rPr>
        <w:t>令和</w:t>
      </w:r>
      <w:r w:rsidR="005E203B">
        <w:rPr>
          <w:rFonts w:hint="eastAsia"/>
        </w:rPr>
        <w:t>５</w:t>
      </w:r>
      <w:r w:rsidRPr="008C7369">
        <w:rPr>
          <w:rFonts w:hint="eastAsia"/>
        </w:rPr>
        <w:t>年</w:t>
      </w:r>
      <w:r w:rsidR="00ED0BCF">
        <w:rPr>
          <w:rFonts w:hint="eastAsia"/>
        </w:rPr>
        <w:t>４</w:t>
      </w:r>
      <w:r w:rsidRPr="008C7369">
        <w:rPr>
          <w:rFonts w:hint="eastAsia"/>
        </w:rPr>
        <w:t>月</w:t>
      </w:r>
      <w:r w:rsidR="00D01B1C">
        <w:rPr>
          <w:rFonts w:hint="eastAsia"/>
        </w:rPr>
        <w:t>６</w:t>
      </w:r>
      <w:r w:rsidRPr="008C7369">
        <w:rPr>
          <w:rFonts w:hint="eastAsia"/>
        </w:rPr>
        <w:t>日</w:t>
      </w:r>
      <w:r w:rsidR="00415F09">
        <w:rPr>
          <w:rFonts w:hint="eastAsia"/>
        </w:rPr>
        <w:t>通知</w:t>
      </w:r>
      <w:r w:rsidRPr="008C7369">
        <w:rPr>
          <w:rFonts w:hint="eastAsia"/>
        </w:rPr>
        <w:t>）</w:t>
      </w:r>
      <w:r w:rsidR="002F596B" w:rsidRPr="008C7369">
        <w:rPr>
          <w:rFonts w:hAnsi="ＭＳ 明朝" w:cs="ＭＳ 明朝" w:hint="eastAsia"/>
          <w:kern w:val="0"/>
          <w:szCs w:val="24"/>
        </w:rPr>
        <w:t>第</w:t>
      </w:r>
      <w:r w:rsidR="0053293B">
        <w:rPr>
          <w:rFonts w:hAnsi="ＭＳ 明朝" w:cs="ＭＳ 明朝" w:hint="eastAsia"/>
          <w:kern w:val="0"/>
          <w:szCs w:val="24"/>
        </w:rPr>
        <w:t>１１</w:t>
      </w:r>
      <w:r w:rsidR="002F596B" w:rsidRPr="008C7369">
        <w:rPr>
          <w:rFonts w:hAnsi="ＭＳ 明朝" w:cs="ＭＳ 明朝" w:hint="eastAsia"/>
          <w:kern w:val="0"/>
          <w:szCs w:val="24"/>
        </w:rPr>
        <w:t>の</w:t>
      </w:r>
      <w:r w:rsidR="00275C46">
        <w:rPr>
          <w:rFonts w:hAnsi="ＭＳ 明朝" w:cs="ＭＳ 明朝" w:hint="eastAsia"/>
          <w:kern w:val="0"/>
          <w:szCs w:val="24"/>
        </w:rPr>
        <w:t>４の</w:t>
      </w:r>
      <w:r w:rsidR="002F596B" w:rsidRPr="008C7369">
        <w:rPr>
          <w:rFonts w:hAnsi="ＭＳ 明朝" w:cs="ＭＳ 明朝" w:hint="eastAsia"/>
          <w:kern w:val="0"/>
          <w:szCs w:val="24"/>
        </w:rPr>
        <w:t>規定に基づき</w:t>
      </w:r>
      <w:r w:rsidR="002F596B" w:rsidRPr="008C7369">
        <w:rPr>
          <w:rFonts w:hAnsi="ＭＳ 明朝" w:hint="eastAsia"/>
        </w:rPr>
        <w:t>、下記のとおり</w:t>
      </w:r>
      <w:r w:rsidR="00455ABF">
        <w:rPr>
          <w:rFonts w:hAnsi="ＭＳ 明朝" w:hint="eastAsia"/>
        </w:rPr>
        <w:t>翌年度の</w:t>
      </w:r>
      <w:r w:rsidR="00275C46">
        <w:rPr>
          <w:rFonts w:hAnsi="ＭＳ 明朝" w:hint="eastAsia"/>
        </w:rPr>
        <w:t>取扱状況を</w:t>
      </w:r>
      <w:r w:rsidR="002F596B" w:rsidRPr="008C7369">
        <w:rPr>
          <w:rFonts w:hAnsi="ＭＳ 明朝" w:hint="eastAsia"/>
        </w:rPr>
        <w:t>報告する。</w:t>
      </w:r>
    </w:p>
    <w:p w14:paraId="59394902" w14:textId="77777777" w:rsidR="00481062" w:rsidRPr="00575DE8" w:rsidRDefault="00481062" w:rsidP="00575DE8">
      <w:pPr>
        <w:widowControl/>
        <w:ind w:firstLineChars="100" w:firstLine="254"/>
        <w:jc w:val="left"/>
      </w:pPr>
    </w:p>
    <w:p w14:paraId="61D6C885" w14:textId="05B2AA4C" w:rsidR="00457079" w:rsidRDefault="002F596B" w:rsidP="00575DE8">
      <w:pPr>
        <w:pStyle w:val="a9"/>
      </w:pPr>
      <w:r w:rsidRPr="00790D35">
        <w:rPr>
          <w:rFonts w:hint="eastAsia"/>
        </w:rPr>
        <w:t>記</w:t>
      </w:r>
    </w:p>
    <w:p w14:paraId="323BCD8C" w14:textId="77777777" w:rsidR="00481062" w:rsidRPr="00481062" w:rsidRDefault="00481062" w:rsidP="00481062"/>
    <w:p w14:paraId="56F2B4D2" w14:textId="725EC243" w:rsidR="00FE3145" w:rsidRDefault="00FE3145" w:rsidP="00457079">
      <w:r>
        <w:rPr>
          <w:rFonts w:hint="eastAsia"/>
        </w:rPr>
        <w:t xml:space="preserve">　実施要領第１の２（１）の①の取組を実施した場合は１</w:t>
      </w:r>
      <w:r w:rsidR="00444D2F">
        <w:rPr>
          <w:rFonts w:hint="eastAsia"/>
        </w:rPr>
        <w:t>（１）</w:t>
      </w:r>
      <w:r>
        <w:rPr>
          <w:rFonts w:hint="eastAsia"/>
        </w:rPr>
        <w:t>に、実施要領第１の２（１）の②の取組を実施した場合は</w:t>
      </w:r>
      <w:r w:rsidR="00444D2F">
        <w:rPr>
          <w:rFonts w:hint="eastAsia"/>
        </w:rPr>
        <w:t>１（</w:t>
      </w:r>
      <w:r>
        <w:rPr>
          <w:rFonts w:hint="eastAsia"/>
        </w:rPr>
        <w:t>２</w:t>
      </w:r>
      <w:r w:rsidR="00444D2F">
        <w:rPr>
          <w:rFonts w:hint="eastAsia"/>
        </w:rPr>
        <w:t>）</w:t>
      </w:r>
      <w:r>
        <w:rPr>
          <w:rFonts w:hint="eastAsia"/>
        </w:rPr>
        <w:t>に必要事項を記載してください。</w:t>
      </w:r>
    </w:p>
    <w:p w14:paraId="4845B787" w14:textId="77777777" w:rsidR="00FE3145" w:rsidRDefault="00FE3145" w:rsidP="00457079"/>
    <w:p w14:paraId="512B775D" w14:textId="0A516E78" w:rsidR="00444D2F" w:rsidRDefault="00457079" w:rsidP="00457079">
      <w:pPr>
        <w:spacing w:line="280" w:lineRule="exact"/>
      </w:pPr>
      <w:r>
        <w:rPr>
          <w:rFonts w:hint="eastAsia"/>
        </w:rPr>
        <w:t>１．</w:t>
      </w:r>
      <w:r w:rsidR="00444D2F">
        <w:rPr>
          <w:rFonts w:hint="eastAsia"/>
        </w:rPr>
        <w:t>翌年度の取組状況</w:t>
      </w:r>
    </w:p>
    <w:p w14:paraId="71636444" w14:textId="5DC61E1B" w:rsidR="00457079" w:rsidRDefault="00444D2F" w:rsidP="00457079">
      <w:pPr>
        <w:spacing w:line="280" w:lineRule="exact"/>
      </w:pPr>
      <w:r>
        <w:rPr>
          <w:rFonts w:hint="eastAsia"/>
        </w:rPr>
        <w:t>（１）</w:t>
      </w:r>
      <w:r w:rsidR="00936610" w:rsidRPr="00936610">
        <w:rPr>
          <w:rFonts w:hint="eastAsia"/>
        </w:rPr>
        <w:t>実施要領第１の２（１）の①の取組</w:t>
      </w:r>
      <w:r w:rsidR="000D1C4C">
        <w:rPr>
          <w:rFonts w:hint="eastAsia"/>
        </w:rPr>
        <w:t>を</w:t>
      </w:r>
      <w:r w:rsidR="00FE3145">
        <w:rPr>
          <w:rFonts w:hint="eastAsia"/>
        </w:rPr>
        <w:t>実施</w:t>
      </w:r>
      <w:r w:rsidR="000D1C4C">
        <w:rPr>
          <w:rFonts w:hint="eastAsia"/>
        </w:rPr>
        <w:t>した場合</w:t>
      </w:r>
      <w:r w:rsidR="00134243" w:rsidDel="00134243">
        <w:rPr>
          <w:rFonts w:hint="eastAsia"/>
        </w:rPr>
        <w:t xml:space="preserve"> </w:t>
      </w:r>
    </w:p>
    <w:p w14:paraId="5619BCE7" w14:textId="53C6AB75" w:rsidR="00312C3F" w:rsidRDefault="00312C3F" w:rsidP="00457079">
      <w:pPr>
        <w:spacing w:line="280" w:lineRule="exact"/>
      </w:pPr>
    </w:p>
    <w:p w14:paraId="07AC85B1" w14:textId="147DED1B" w:rsidR="00134243" w:rsidRDefault="00134243" w:rsidP="001451EF">
      <w:pPr>
        <w:numPr>
          <w:ilvl w:val="0"/>
          <w:numId w:val="20"/>
        </w:numPr>
        <w:spacing w:line="280" w:lineRule="exact"/>
      </w:pPr>
      <w:r>
        <w:rPr>
          <w:rFonts w:hint="eastAsia"/>
        </w:rPr>
        <w:t>取扱品目と状況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694"/>
        <w:gridCol w:w="992"/>
        <w:gridCol w:w="425"/>
        <w:gridCol w:w="992"/>
        <w:gridCol w:w="567"/>
        <w:gridCol w:w="1560"/>
        <w:gridCol w:w="567"/>
      </w:tblGrid>
      <w:tr w:rsidR="003B6E87" w:rsidRPr="00B36F6F" w14:paraId="086C6FA9" w14:textId="77777777" w:rsidTr="003B6E87">
        <w:trPr>
          <w:trHeight w:val="452"/>
        </w:trPr>
        <w:tc>
          <w:tcPr>
            <w:tcW w:w="1417" w:type="dxa"/>
            <w:shd w:val="clear" w:color="auto" w:fill="auto"/>
            <w:noWrap/>
            <w:hideMark/>
          </w:tcPr>
          <w:p w14:paraId="3470D750" w14:textId="77777777" w:rsidR="003B6E87" w:rsidRPr="00B36F6F" w:rsidRDefault="003B6E87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5670" w:type="dxa"/>
            <w:gridSpan w:val="5"/>
            <w:shd w:val="clear" w:color="auto" w:fill="auto"/>
            <w:noWrap/>
            <w:hideMark/>
          </w:tcPr>
          <w:p w14:paraId="0DE2C8AE" w14:textId="0C1F5DD7" w:rsidR="003B6E87" w:rsidRPr="00B36F6F" w:rsidRDefault="003B6E87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今回の取引内容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3512E5B" w14:textId="77777777" w:rsidR="003B6E87" w:rsidRPr="00B36F6F" w:rsidRDefault="003B6E87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来年度の取扱予定</w:t>
            </w:r>
          </w:p>
        </w:tc>
      </w:tr>
      <w:tr w:rsidR="003B6E87" w:rsidRPr="00B36F6F" w14:paraId="650DCED5" w14:textId="77777777" w:rsidTr="003B6E87">
        <w:trPr>
          <w:trHeight w:val="435"/>
        </w:trPr>
        <w:tc>
          <w:tcPr>
            <w:tcW w:w="1417" w:type="dxa"/>
            <w:vMerge w:val="restart"/>
            <w:shd w:val="clear" w:color="auto" w:fill="auto"/>
            <w:hideMark/>
          </w:tcPr>
          <w:p w14:paraId="02089D09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F7D178C" w14:textId="57A3E66F" w:rsidR="003B6E87" w:rsidRPr="00B36F6F" w:rsidRDefault="003B6E87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1CFD0EF6" w14:textId="5B4CDC75" w:rsidR="003B6E87" w:rsidRPr="00B36F6F" w:rsidRDefault="003B6E87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3333A738" w14:textId="2EB25457" w:rsidR="003B6E87" w:rsidRPr="00B36F6F" w:rsidRDefault="003B6E87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2127" w:type="dxa"/>
            <w:gridSpan w:val="2"/>
            <w:shd w:val="clear" w:color="auto" w:fill="auto"/>
            <w:noWrap/>
            <w:hideMark/>
          </w:tcPr>
          <w:p w14:paraId="0573CC14" w14:textId="77777777" w:rsidR="003B6E87" w:rsidRPr="00B36F6F" w:rsidRDefault="003B6E87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</w:tr>
      <w:tr w:rsidR="003B6E87" w:rsidRPr="00B36F6F" w14:paraId="14A6491E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5DC4A1E3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590D941C" w14:textId="5308BF81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3D82333" w14:textId="7EAB1F99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8F7E5BD" w14:textId="198B5646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  <w:hideMark/>
          </w:tcPr>
          <w:p w14:paraId="0BBC8D1B" w14:textId="51F59A39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9356F42" w14:textId="4B19AE18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71FA0A85" w14:textId="0147D5C6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20727E77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3B6E87" w:rsidRPr="00B36F6F" w14:paraId="740074D1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4A4FAEC2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1851202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DABBCCE" w14:textId="05E82806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910B775" w14:textId="7664C83B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  <w:hideMark/>
          </w:tcPr>
          <w:p w14:paraId="11A4C30F" w14:textId="562A6395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15AF072" w14:textId="20D73D56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8C749AA" w14:textId="3BE0CF9E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2061C92A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3B6E87" w:rsidRPr="00B36F6F" w14:paraId="4318955C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508E6498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3E2ABF3D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F05E6B4" w14:textId="36540FF9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08F76CB2" w14:textId="442F08E4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992" w:type="dxa"/>
            <w:shd w:val="clear" w:color="auto" w:fill="auto"/>
            <w:hideMark/>
          </w:tcPr>
          <w:p w14:paraId="3072E281" w14:textId="333B3408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7119181" w14:textId="470F8951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807B51E" w14:textId="3A89AD34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7ABBFCA9" w14:textId="77777777" w:rsidR="003B6E87" w:rsidRPr="00B36F6F" w:rsidRDefault="003B6E87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3B6E87" w:rsidRPr="00B36F6F" w14:paraId="6F8B9EB5" w14:textId="77777777" w:rsidTr="003B6E87">
        <w:trPr>
          <w:trHeight w:val="435"/>
        </w:trPr>
        <w:tc>
          <w:tcPr>
            <w:tcW w:w="1417" w:type="dxa"/>
            <w:shd w:val="clear" w:color="auto" w:fill="auto"/>
          </w:tcPr>
          <w:p w14:paraId="4A16042A" w14:textId="519BF79F" w:rsidR="003B6E87" w:rsidRPr="00B36F6F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1087C48F" w14:textId="60FA6A00" w:rsidR="003B6E87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目標取引内容</w:t>
            </w:r>
          </w:p>
        </w:tc>
        <w:tc>
          <w:tcPr>
            <w:tcW w:w="2127" w:type="dxa"/>
            <w:gridSpan w:val="2"/>
            <w:shd w:val="clear" w:color="auto" w:fill="auto"/>
            <w:noWrap/>
          </w:tcPr>
          <w:p w14:paraId="1637732C" w14:textId="77777777" w:rsidR="003B6E87" w:rsidRPr="00B36F6F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3B6E87" w:rsidRPr="00B36F6F" w14:paraId="5BFB79AE" w14:textId="77777777" w:rsidTr="003B6E87">
        <w:trPr>
          <w:trHeight w:val="435"/>
        </w:trPr>
        <w:tc>
          <w:tcPr>
            <w:tcW w:w="1417" w:type="dxa"/>
            <w:vMerge w:val="restart"/>
            <w:shd w:val="clear" w:color="auto" w:fill="auto"/>
          </w:tcPr>
          <w:p w14:paraId="340CE279" w14:textId="77777777" w:rsidR="003B6E87" w:rsidRPr="00B36F6F" w:rsidRDefault="003B6E87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591D36" w14:textId="5977DFA7" w:rsidR="003B6E87" w:rsidRDefault="003B6E87" w:rsidP="00340485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A4D394C" w14:textId="622FD5DB" w:rsidR="003B6E87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CDE1AA" w14:textId="132C2A82" w:rsidR="003B6E87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2127" w:type="dxa"/>
            <w:gridSpan w:val="2"/>
            <w:shd w:val="clear" w:color="auto" w:fill="auto"/>
            <w:noWrap/>
          </w:tcPr>
          <w:p w14:paraId="3DDF0FFA" w14:textId="0DCB09FF" w:rsidR="003B6E87" w:rsidRPr="00B36F6F" w:rsidRDefault="003B6E87" w:rsidP="0034048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</w:tr>
      <w:tr w:rsidR="003B6E87" w:rsidRPr="00B36F6F" w14:paraId="12C75979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64769556" w14:textId="77777777" w:rsidR="003B6E87" w:rsidRPr="00B36F6F" w:rsidRDefault="003B6E87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344BE32D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E571481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DBA8CED" w14:textId="04C03E25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</w:tcPr>
          <w:p w14:paraId="08BD47CD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07845EF" w14:textId="5E1CB3FB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011FC017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3A18D2CD" w14:textId="0E319A46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3B6E87" w:rsidRPr="00B36F6F" w14:paraId="01CA6F79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11C5CA09" w14:textId="77777777" w:rsidR="003B6E87" w:rsidRPr="00B36F6F" w:rsidRDefault="003B6E87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BE47DA7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7B56D53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462FD428" w14:textId="4E231A32" w:rsidR="003B6E87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</w:tcPr>
          <w:p w14:paraId="33EAD58E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30F65F4" w14:textId="33B0D492" w:rsidR="003B6E87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10C7126B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401A3F01" w14:textId="21D7BECE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3B6E87" w:rsidRPr="00B36F6F" w14:paraId="2C3294B2" w14:textId="77777777" w:rsidTr="003B6E87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2CF77F6C" w14:textId="77777777" w:rsidR="003B6E87" w:rsidRPr="00B36F6F" w:rsidRDefault="003B6E87" w:rsidP="00340485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2DE021CF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A7DD84C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18DF83C6" w14:textId="2B7F2FAF" w:rsidR="003B6E87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992" w:type="dxa"/>
            <w:shd w:val="clear" w:color="auto" w:fill="auto"/>
          </w:tcPr>
          <w:p w14:paraId="51CF0431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DE0ADA9" w14:textId="49550DD6" w:rsidR="003B6E87" w:rsidRDefault="003B6E87" w:rsidP="00340485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7F72E869" w14:textId="77777777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764AF0F0" w14:textId="5F00AC99" w:rsidR="003B6E87" w:rsidRPr="00B36F6F" w:rsidRDefault="003B6E87" w:rsidP="00340485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</w:tbl>
    <w:p w14:paraId="69478280" w14:textId="77666148" w:rsidR="00481062" w:rsidRDefault="00481062" w:rsidP="00457079">
      <w:pPr>
        <w:spacing w:line="280" w:lineRule="exact"/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2694"/>
        <w:gridCol w:w="992"/>
        <w:gridCol w:w="425"/>
        <w:gridCol w:w="992"/>
        <w:gridCol w:w="567"/>
        <w:gridCol w:w="1560"/>
        <w:gridCol w:w="567"/>
      </w:tblGrid>
      <w:tr w:rsidR="00481062" w:rsidRPr="00B36F6F" w14:paraId="7E27841B" w14:textId="77777777" w:rsidTr="002B3D52">
        <w:trPr>
          <w:trHeight w:val="452"/>
        </w:trPr>
        <w:tc>
          <w:tcPr>
            <w:tcW w:w="1417" w:type="dxa"/>
            <w:shd w:val="clear" w:color="auto" w:fill="auto"/>
            <w:noWrap/>
            <w:hideMark/>
          </w:tcPr>
          <w:p w14:paraId="2D9AB31A" w14:textId="77777777" w:rsidR="00481062" w:rsidRPr="00B36F6F" w:rsidRDefault="00481062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5670" w:type="dxa"/>
            <w:gridSpan w:val="5"/>
            <w:shd w:val="clear" w:color="auto" w:fill="auto"/>
            <w:noWrap/>
            <w:hideMark/>
          </w:tcPr>
          <w:p w14:paraId="22D5C2EA" w14:textId="77777777" w:rsidR="00481062" w:rsidRPr="00B36F6F" w:rsidRDefault="00481062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今回の取引内容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DA35602" w14:textId="77777777" w:rsidR="00481062" w:rsidRPr="00B36F6F" w:rsidRDefault="00481062" w:rsidP="002B3D5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来年度の取扱予定</w:t>
            </w:r>
          </w:p>
        </w:tc>
      </w:tr>
      <w:tr w:rsidR="00481062" w:rsidRPr="00B36F6F" w14:paraId="3A7782CD" w14:textId="77777777" w:rsidTr="002B3D52">
        <w:trPr>
          <w:trHeight w:val="435"/>
        </w:trPr>
        <w:tc>
          <w:tcPr>
            <w:tcW w:w="1417" w:type="dxa"/>
            <w:vMerge w:val="restart"/>
            <w:shd w:val="clear" w:color="auto" w:fill="auto"/>
            <w:hideMark/>
          </w:tcPr>
          <w:p w14:paraId="4D0409E7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2EFCB3C4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14:paraId="2F893FAB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3F5C5851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2127" w:type="dxa"/>
            <w:gridSpan w:val="2"/>
            <w:shd w:val="clear" w:color="auto" w:fill="auto"/>
            <w:noWrap/>
            <w:hideMark/>
          </w:tcPr>
          <w:p w14:paraId="54B4E30E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</w:tr>
      <w:tr w:rsidR="00481062" w:rsidRPr="00B36F6F" w14:paraId="703B1ACE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15E1CFD6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2EF04A9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692788B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6C2772B1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  <w:hideMark/>
          </w:tcPr>
          <w:p w14:paraId="4067D66E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A9A039D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31898D15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04F61974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481062" w:rsidRPr="00B36F6F" w14:paraId="5280186F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26803C5C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20986213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0F745C7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93C92B8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  <w:hideMark/>
          </w:tcPr>
          <w:p w14:paraId="23D59C39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4D70874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86C2A7F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48A73A9B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481062" w:rsidRPr="00B36F6F" w14:paraId="215D3A1A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  <w:hideMark/>
          </w:tcPr>
          <w:p w14:paraId="17364925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18A0DCB9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E40553C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3512C932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992" w:type="dxa"/>
            <w:shd w:val="clear" w:color="auto" w:fill="auto"/>
            <w:hideMark/>
          </w:tcPr>
          <w:p w14:paraId="2CBD5A4F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73E45B0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B046B99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14:paraId="63A08D65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481062" w:rsidRPr="00B36F6F" w14:paraId="274A0C3D" w14:textId="77777777" w:rsidTr="002B3D52">
        <w:trPr>
          <w:trHeight w:val="435"/>
        </w:trPr>
        <w:tc>
          <w:tcPr>
            <w:tcW w:w="1417" w:type="dxa"/>
            <w:shd w:val="clear" w:color="auto" w:fill="auto"/>
          </w:tcPr>
          <w:p w14:paraId="108ACC31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20"/>
              </w:rPr>
              <w:t>取引品目名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37C837FD" w14:textId="77777777" w:rsidR="00481062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目標取引内容</w:t>
            </w:r>
          </w:p>
        </w:tc>
        <w:tc>
          <w:tcPr>
            <w:tcW w:w="2127" w:type="dxa"/>
            <w:gridSpan w:val="2"/>
            <w:shd w:val="clear" w:color="auto" w:fill="auto"/>
            <w:noWrap/>
          </w:tcPr>
          <w:p w14:paraId="1718A3A1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20"/>
              </w:rPr>
              <w:t>進捗状況</w:t>
            </w:r>
          </w:p>
        </w:tc>
      </w:tr>
      <w:tr w:rsidR="00481062" w:rsidRPr="00B36F6F" w14:paraId="5DAA8D11" w14:textId="77777777" w:rsidTr="002B3D52">
        <w:trPr>
          <w:trHeight w:val="435"/>
        </w:trPr>
        <w:tc>
          <w:tcPr>
            <w:tcW w:w="1417" w:type="dxa"/>
            <w:vMerge w:val="restart"/>
            <w:shd w:val="clear" w:color="auto" w:fill="auto"/>
          </w:tcPr>
          <w:p w14:paraId="5EC45534" w14:textId="77777777" w:rsidR="00481062" w:rsidRPr="00B36F6F" w:rsidRDefault="00481062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2D058BF3" w14:textId="77777777" w:rsidR="00481062" w:rsidRDefault="00481062" w:rsidP="002B3D52">
            <w:pPr>
              <w:jc w:val="center"/>
              <w:rPr>
                <w:rFonts w:hAnsi="ＭＳ 明朝"/>
                <w:sz w:val="20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取引先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8D6BDDF" w14:textId="77777777" w:rsidR="00481062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EF09F" w14:textId="77777777" w:rsidR="00481062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取引額</w:t>
            </w:r>
          </w:p>
        </w:tc>
        <w:tc>
          <w:tcPr>
            <w:tcW w:w="2127" w:type="dxa"/>
            <w:gridSpan w:val="2"/>
            <w:shd w:val="clear" w:color="auto" w:fill="auto"/>
            <w:noWrap/>
          </w:tcPr>
          <w:p w14:paraId="16A1F116" w14:textId="77777777" w:rsidR="00481062" w:rsidRPr="00B36F6F" w:rsidRDefault="00481062" w:rsidP="002B3D52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取引量</w:t>
            </w:r>
          </w:p>
        </w:tc>
      </w:tr>
      <w:tr w:rsidR="00481062" w:rsidRPr="00B36F6F" w14:paraId="547A0978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72F2A83A" w14:textId="77777777" w:rsidR="00481062" w:rsidRPr="00B36F6F" w:rsidRDefault="00481062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22CBE37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98A3BA4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771EDF7C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</w:tcPr>
          <w:p w14:paraId="7670A13D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9E6917A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7D67D9F2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142116F2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481062" w:rsidRPr="00B36F6F" w14:paraId="3BC495EA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68CA2C57" w14:textId="77777777" w:rsidR="00481062" w:rsidRPr="00B36F6F" w:rsidRDefault="00481062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2F13E717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9951CE5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882583A" w14:textId="77777777" w:rsidR="00481062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/>
                <w:sz w:val="16"/>
                <w:szCs w:val="16"/>
              </w:rPr>
              <w:t>Kg</w:t>
            </w:r>
          </w:p>
        </w:tc>
        <w:tc>
          <w:tcPr>
            <w:tcW w:w="992" w:type="dxa"/>
            <w:shd w:val="clear" w:color="auto" w:fill="auto"/>
          </w:tcPr>
          <w:p w14:paraId="1B7F9D83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9CA6869" w14:textId="77777777" w:rsidR="00481062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35143200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62CF0A22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  <w:tr w:rsidR="00481062" w:rsidRPr="00B36F6F" w14:paraId="39B22789" w14:textId="77777777" w:rsidTr="002B3D52">
        <w:trPr>
          <w:trHeight w:val="435"/>
        </w:trPr>
        <w:tc>
          <w:tcPr>
            <w:tcW w:w="1417" w:type="dxa"/>
            <w:vMerge/>
            <w:shd w:val="clear" w:color="auto" w:fill="auto"/>
          </w:tcPr>
          <w:p w14:paraId="7FB80A7F" w14:textId="77777777" w:rsidR="00481062" w:rsidRPr="00B36F6F" w:rsidRDefault="00481062" w:rsidP="002B3D52">
            <w:pPr>
              <w:rPr>
                <w:rFonts w:hAnsi="ＭＳ 明朝"/>
                <w:sz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27797D5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1089D38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2845B30" w14:textId="77777777" w:rsidR="00481062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k</w:t>
            </w:r>
            <w:r>
              <w:rPr>
                <w:rFonts w:hAnsi="ＭＳ 明朝"/>
                <w:sz w:val="16"/>
                <w:szCs w:val="16"/>
              </w:rPr>
              <w:t>g</w:t>
            </w:r>
          </w:p>
        </w:tc>
        <w:tc>
          <w:tcPr>
            <w:tcW w:w="992" w:type="dxa"/>
            <w:shd w:val="clear" w:color="auto" w:fill="auto"/>
          </w:tcPr>
          <w:p w14:paraId="3AAB2537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2BF9495" w14:textId="77777777" w:rsidR="00481062" w:rsidRDefault="00481062" w:rsidP="002B3D52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560" w:type="dxa"/>
            <w:shd w:val="clear" w:color="auto" w:fill="auto"/>
            <w:noWrap/>
          </w:tcPr>
          <w:p w14:paraId="1AB3FDA9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0616F498" w14:textId="77777777" w:rsidR="00481062" w:rsidRPr="00B36F6F" w:rsidRDefault="00481062" w:rsidP="002B3D52">
            <w:pPr>
              <w:rPr>
                <w:rFonts w:hAnsi="ＭＳ 明朝"/>
                <w:sz w:val="16"/>
                <w:szCs w:val="16"/>
              </w:rPr>
            </w:pPr>
            <w:r w:rsidRPr="00B36F6F">
              <w:rPr>
                <w:rFonts w:hAnsi="ＭＳ 明朝" w:hint="eastAsia"/>
                <w:sz w:val="16"/>
                <w:szCs w:val="16"/>
              </w:rPr>
              <w:t>kg</w:t>
            </w:r>
          </w:p>
        </w:tc>
      </w:tr>
    </w:tbl>
    <w:p w14:paraId="2DAEFFDE" w14:textId="6B43AB58" w:rsidR="00481062" w:rsidRDefault="00481062" w:rsidP="00457079">
      <w:pPr>
        <w:spacing w:line="280" w:lineRule="exact"/>
      </w:pPr>
    </w:p>
    <w:p w14:paraId="1E112EBB" w14:textId="143A74CF" w:rsidR="00814D47" w:rsidRDefault="00814D47" w:rsidP="00457079">
      <w:pPr>
        <w:spacing w:line="280" w:lineRule="exact"/>
      </w:pPr>
    </w:p>
    <w:p w14:paraId="219FD782" w14:textId="7E51AED6" w:rsidR="00814D47" w:rsidRDefault="00444D2F" w:rsidP="00457079">
      <w:pPr>
        <w:spacing w:line="280" w:lineRule="exact"/>
      </w:pPr>
      <w:r>
        <w:rPr>
          <w:rFonts w:hint="eastAsia"/>
        </w:rPr>
        <w:t>（</w:t>
      </w:r>
      <w:r w:rsidR="003E7DDB">
        <w:rPr>
          <w:rFonts w:hint="eastAsia"/>
        </w:rPr>
        <w:t>２</w:t>
      </w:r>
      <w:r>
        <w:rPr>
          <w:rFonts w:hint="eastAsia"/>
        </w:rPr>
        <w:t>）</w:t>
      </w:r>
      <w:r w:rsidR="00814D47" w:rsidRPr="00936610">
        <w:rPr>
          <w:rFonts w:hint="eastAsia"/>
        </w:rPr>
        <w:t>実施要領第１の２（１）の</w:t>
      </w:r>
      <w:r w:rsidR="003E7DDB">
        <w:rPr>
          <w:rFonts w:hint="eastAsia"/>
        </w:rPr>
        <w:t>②</w:t>
      </w:r>
      <w:r w:rsidR="00814D47" w:rsidRPr="00936610">
        <w:rPr>
          <w:rFonts w:hint="eastAsia"/>
        </w:rPr>
        <w:t>の取組</w:t>
      </w:r>
      <w:r w:rsidR="00814D47">
        <w:rPr>
          <w:rFonts w:hint="eastAsia"/>
        </w:rPr>
        <w:t>を</w:t>
      </w:r>
      <w:r w:rsidR="00FE3145">
        <w:rPr>
          <w:rFonts w:hint="eastAsia"/>
        </w:rPr>
        <w:t>実施</w:t>
      </w:r>
      <w:r w:rsidR="00814D47">
        <w:rPr>
          <w:rFonts w:hint="eastAsia"/>
        </w:rPr>
        <w:t>した場合</w:t>
      </w:r>
    </w:p>
    <w:p w14:paraId="49ED8E29" w14:textId="48D8C17E" w:rsidR="003E7DDB" w:rsidRDefault="005F6282" w:rsidP="00457079">
      <w:pPr>
        <w:spacing w:line="280" w:lineRule="exact"/>
      </w:pPr>
      <w:r>
        <w:rPr>
          <w:rFonts w:hint="eastAsia"/>
        </w:rPr>
        <w:t xml:space="preserve">　</w:t>
      </w:r>
    </w:p>
    <w:p w14:paraId="538D7F42" w14:textId="02D813D4" w:rsidR="003264ED" w:rsidRDefault="005F6282" w:rsidP="005F6282">
      <w:pPr>
        <w:numPr>
          <w:ilvl w:val="0"/>
          <w:numId w:val="21"/>
        </w:numPr>
        <w:spacing w:line="280" w:lineRule="exact"/>
      </w:pPr>
      <w:r w:rsidRPr="005F6282">
        <w:rPr>
          <w:rFonts w:hint="eastAsia"/>
        </w:rPr>
        <w:t>新たな市場</w:t>
      </w:r>
      <w:r w:rsidR="00B535C5">
        <w:rPr>
          <w:rFonts w:hint="eastAsia"/>
        </w:rPr>
        <w:t>または</w:t>
      </w:r>
      <w:r w:rsidR="006F4AE3">
        <w:rPr>
          <w:rFonts w:hint="eastAsia"/>
        </w:rPr>
        <w:t>試験導入された</w:t>
      </w:r>
      <w:r w:rsidRPr="005F6282">
        <w:rPr>
          <w:rFonts w:hint="eastAsia"/>
        </w:rPr>
        <w:t>有機農産物等の</w:t>
      </w:r>
      <w:r w:rsidR="006F4AE3">
        <w:rPr>
          <w:rFonts w:hint="eastAsia"/>
        </w:rPr>
        <w:t>取引</w:t>
      </w:r>
      <w:r>
        <w:rPr>
          <w:rFonts w:hint="eastAsia"/>
        </w:rPr>
        <w:t>状況</w:t>
      </w:r>
    </w:p>
    <w:tbl>
      <w:tblPr>
        <w:tblW w:w="8986" w:type="dxa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"/>
        <w:gridCol w:w="4536"/>
        <w:gridCol w:w="2977"/>
      </w:tblGrid>
      <w:tr w:rsidR="00593C80" w14:paraId="1A5E72BF" w14:textId="77777777" w:rsidTr="00BE4CB6">
        <w:tc>
          <w:tcPr>
            <w:tcW w:w="1473" w:type="dxa"/>
            <w:shd w:val="clear" w:color="auto" w:fill="auto"/>
          </w:tcPr>
          <w:p w14:paraId="2D1F1C12" w14:textId="367D52C1" w:rsidR="003264ED" w:rsidRDefault="006F4AE3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</w:t>
            </w:r>
            <w:r w:rsidR="00A37176"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1D84A772" w14:textId="00DC8C70" w:rsidR="003264ED" w:rsidRDefault="006F4AE3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取引品目</w:t>
            </w:r>
          </w:p>
        </w:tc>
        <w:tc>
          <w:tcPr>
            <w:tcW w:w="2977" w:type="dxa"/>
            <w:shd w:val="clear" w:color="auto" w:fill="auto"/>
          </w:tcPr>
          <w:p w14:paraId="05189024" w14:textId="28045265" w:rsidR="003264ED" w:rsidRDefault="006F4AE3">
            <w:pPr>
              <w:spacing w:line="2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取引量</w:t>
            </w:r>
          </w:p>
        </w:tc>
      </w:tr>
      <w:tr w:rsidR="00593C80" w14:paraId="51AB36CF" w14:textId="77777777" w:rsidTr="00BE4CB6">
        <w:tc>
          <w:tcPr>
            <w:tcW w:w="1473" w:type="dxa"/>
            <w:shd w:val="clear" w:color="auto" w:fill="auto"/>
          </w:tcPr>
          <w:p w14:paraId="3464CFAC" w14:textId="21312195" w:rsidR="00A37176" w:rsidRDefault="00A37176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1A7FBB80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148D1F3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</w:tr>
      <w:tr w:rsidR="00593C80" w14:paraId="285A6A3C" w14:textId="77777777" w:rsidTr="00BE4CB6">
        <w:tc>
          <w:tcPr>
            <w:tcW w:w="1473" w:type="dxa"/>
            <w:shd w:val="clear" w:color="auto" w:fill="auto"/>
          </w:tcPr>
          <w:p w14:paraId="306293BE" w14:textId="6CE91919" w:rsidR="003264ED" w:rsidRDefault="00A37176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50CAB31E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B46709A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</w:tr>
      <w:tr w:rsidR="00593C80" w14:paraId="2D2830EE" w14:textId="77777777" w:rsidTr="00BE4CB6">
        <w:tc>
          <w:tcPr>
            <w:tcW w:w="1473" w:type="dxa"/>
            <w:shd w:val="clear" w:color="auto" w:fill="auto"/>
          </w:tcPr>
          <w:p w14:paraId="2FAA52AB" w14:textId="2E0C309D" w:rsidR="003264ED" w:rsidRDefault="00A37176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34323FEA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6CACD07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</w:tr>
      <w:tr w:rsidR="00593C80" w14:paraId="7C63E2CC" w14:textId="77777777" w:rsidTr="00BE4CB6">
        <w:tc>
          <w:tcPr>
            <w:tcW w:w="1473" w:type="dxa"/>
            <w:shd w:val="clear" w:color="auto" w:fill="auto"/>
          </w:tcPr>
          <w:p w14:paraId="79E9D474" w14:textId="4A65ECAE" w:rsidR="003264ED" w:rsidRDefault="00A37176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1A88569C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B6F6ADF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</w:tr>
      <w:tr w:rsidR="00593C80" w14:paraId="21AB935A" w14:textId="77777777" w:rsidTr="00BE4CB6">
        <w:tc>
          <w:tcPr>
            <w:tcW w:w="1473" w:type="dxa"/>
            <w:shd w:val="clear" w:color="auto" w:fill="auto"/>
          </w:tcPr>
          <w:p w14:paraId="1F009AA2" w14:textId="700BEAEE" w:rsidR="003264ED" w:rsidRDefault="00A37176">
            <w:pPr>
              <w:spacing w:line="28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4536" w:type="dxa"/>
            <w:shd w:val="clear" w:color="auto" w:fill="auto"/>
          </w:tcPr>
          <w:p w14:paraId="7538E954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35C295D" w14:textId="77777777" w:rsidR="003264ED" w:rsidRDefault="003264ED">
            <w:pPr>
              <w:spacing w:line="280" w:lineRule="exact"/>
              <w:rPr>
                <w:sz w:val="20"/>
              </w:rPr>
            </w:pPr>
          </w:p>
        </w:tc>
      </w:tr>
    </w:tbl>
    <w:p w14:paraId="1BB292FA" w14:textId="77777777" w:rsidR="001F5B28" w:rsidRDefault="001F5B28" w:rsidP="009607C7">
      <w:pPr>
        <w:spacing w:line="280" w:lineRule="exact"/>
      </w:pPr>
    </w:p>
    <w:p w14:paraId="589ADFBB" w14:textId="77777777" w:rsidR="00481062" w:rsidRDefault="00481062" w:rsidP="00457079">
      <w:pPr>
        <w:spacing w:line="280" w:lineRule="exact"/>
      </w:pPr>
    </w:p>
    <w:p w14:paraId="78282686" w14:textId="3543BC80" w:rsidR="00457079" w:rsidRDefault="003E7DDB" w:rsidP="00457079">
      <w:pPr>
        <w:spacing w:line="280" w:lineRule="exact"/>
      </w:pPr>
      <w:r>
        <w:rPr>
          <w:rFonts w:hint="eastAsia"/>
        </w:rPr>
        <w:t>３</w:t>
      </w:r>
      <w:r w:rsidR="00457079">
        <w:rPr>
          <w:rFonts w:hint="eastAsia"/>
        </w:rPr>
        <w:t>．今後の方針</w:t>
      </w:r>
    </w:p>
    <w:p w14:paraId="02A34E20" w14:textId="77777777" w:rsidR="001F5B28" w:rsidRDefault="001F5B28" w:rsidP="00457079">
      <w:pPr>
        <w:spacing w:line="280" w:lineRule="exact"/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57079" w14:paraId="478707BA" w14:textId="77777777" w:rsidTr="00481062">
        <w:tc>
          <w:tcPr>
            <w:tcW w:w="9214" w:type="dxa"/>
            <w:shd w:val="clear" w:color="auto" w:fill="auto"/>
          </w:tcPr>
          <w:p w14:paraId="375AD58C" w14:textId="77777777" w:rsidR="00457079" w:rsidRDefault="00457079" w:rsidP="006F2752">
            <w:pPr>
              <w:spacing w:line="280" w:lineRule="exact"/>
            </w:pPr>
          </w:p>
          <w:p w14:paraId="32BF20DF" w14:textId="77777777" w:rsidR="00457079" w:rsidRDefault="00457079" w:rsidP="006F2752">
            <w:pPr>
              <w:spacing w:line="280" w:lineRule="exact"/>
            </w:pPr>
          </w:p>
          <w:p w14:paraId="695CC9A6" w14:textId="77777777" w:rsidR="00457079" w:rsidRDefault="00457079" w:rsidP="006F2752">
            <w:pPr>
              <w:spacing w:line="280" w:lineRule="exact"/>
            </w:pPr>
          </w:p>
          <w:p w14:paraId="27B0DFD0" w14:textId="77777777" w:rsidR="00457079" w:rsidRDefault="00457079" w:rsidP="006F2752">
            <w:pPr>
              <w:spacing w:line="280" w:lineRule="exact"/>
            </w:pPr>
          </w:p>
        </w:tc>
      </w:tr>
    </w:tbl>
    <w:p w14:paraId="22404A42" w14:textId="7EFD9AC5" w:rsidR="00457079" w:rsidRDefault="00457079" w:rsidP="00457079">
      <w:pPr>
        <w:spacing w:line="280" w:lineRule="exact"/>
      </w:pPr>
    </w:p>
    <w:p w14:paraId="62277F86" w14:textId="77777777" w:rsidR="00470342" w:rsidRDefault="00470342" w:rsidP="00457079">
      <w:pPr>
        <w:spacing w:line="280" w:lineRule="exact"/>
      </w:pPr>
    </w:p>
    <w:p w14:paraId="58155491" w14:textId="6ADDD3AA" w:rsidR="00D95FFE" w:rsidRDefault="003E7DDB" w:rsidP="00C243E7">
      <w:pPr>
        <w:spacing w:line="280" w:lineRule="exact"/>
      </w:pPr>
      <w:r>
        <w:rPr>
          <w:rFonts w:hint="eastAsia"/>
        </w:rPr>
        <w:t>４</w:t>
      </w:r>
      <w:r w:rsidR="00457079">
        <w:rPr>
          <w:rFonts w:hint="eastAsia"/>
        </w:rPr>
        <w:t>．</w:t>
      </w:r>
      <w:r w:rsidR="00481062">
        <w:rPr>
          <w:rFonts w:hint="eastAsia"/>
        </w:rPr>
        <w:t>取引実施</w:t>
      </w:r>
      <w:r w:rsidR="00457079">
        <w:rPr>
          <w:rFonts w:hint="eastAsia"/>
        </w:rPr>
        <w:t xml:space="preserve">の見込　　　</w:t>
      </w:r>
      <w:r w:rsidR="00481062">
        <w:rPr>
          <w:rFonts w:hint="eastAsia"/>
        </w:rPr>
        <w:t>高い</w:t>
      </w:r>
      <w:r w:rsidR="00457079">
        <w:rPr>
          <w:rFonts w:hint="eastAsia"/>
        </w:rPr>
        <w:t xml:space="preserve">　・　</w:t>
      </w:r>
      <w:r w:rsidR="00481062">
        <w:rPr>
          <w:rFonts w:hint="eastAsia"/>
        </w:rPr>
        <w:t>低い・　なし</w:t>
      </w:r>
    </w:p>
    <w:p w14:paraId="5B0E08FB" w14:textId="0DF2BA03" w:rsidR="001F5B28" w:rsidRDefault="001F5B28" w:rsidP="00C243E7">
      <w:pPr>
        <w:spacing w:line="280" w:lineRule="exact"/>
      </w:pPr>
      <w:r>
        <w:rPr>
          <w:rFonts w:hint="eastAsia"/>
        </w:rPr>
        <w:t xml:space="preserve">　　見込の理由を記載してください。</w:t>
      </w:r>
    </w:p>
    <w:tbl>
      <w:tblPr>
        <w:tblStyle w:val="ab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6662FE" w14:paraId="3E32FE0D" w14:textId="77777777" w:rsidTr="00BE4CB6">
        <w:tc>
          <w:tcPr>
            <w:tcW w:w="9214" w:type="dxa"/>
          </w:tcPr>
          <w:p w14:paraId="2FEBBC5A" w14:textId="77777777" w:rsidR="006662FE" w:rsidRDefault="006662FE" w:rsidP="00C243E7">
            <w:pPr>
              <w:spacing w:line="280" w:lineRule="exact"/>
            </w:pPr>
          </w:p>
          <w:p w14:paraId="6166B78A" w14:textId="77777777" w:rsidR="006662FE" w:rsidRDefault="006662FE" w:rsidP="00C243E7">
            <w:pPr>
              <w:spacing w:line="280" w:lineRule="exact"/>
            </w:pPr>
          </w:p>
          <w:p w14:paraId="0138FE11" w14:textId="77777777" w:rsidR="006662FE" w:rsidRDefault="006662FE" w:rsidP="00C243E7">
            <w:pPr>
              <w:spacing w:line="280" w:lineRule="exact"/>
            </w:pPr>
          </w:p>
          <w:p w14:paraId="2DB9710E" w14:textId="2682C129" w:rsidR="006662FE" w:rsidRDefault="006662FE" w:rsidP="00C243E7">
            <w:pPr>
              <w:spacing w:line="280" w:lineRule="exact"/>
            </w:pPr>
          </w:p>
        </w:tc>
      </w:tr>
    </w:tbl>
    <w:p w14:paraId="5F2DFEC2" w14:textId="77777777" w:rsidR="006662FE" w:rsidRPr="00C243E7" w:rsidRDefault="006662FE" w:rsidP="00C243E7">
      <w:pPr>
        <w:spacing w:line="280" w:lineRule="exact"/>
      </w:pPr>
    </w:p>
    <w:sectPr w:rsidR="006662FE" w:rsidRPr="00C243E7" w:rsidSect="005A472D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F4D55" w14:textId="77777777" w:rsidR="008A4A66" w:rsidRDefault="008A4A66">
      <w:r>
        <w:separator/>
      </w:r>
    </w:p>
  </w:endnote>
  <w:endnote w:type="continuationSeparator" w:id="0">
    <w:p w14:paraId="7B2E8111" w14:textId="77777777" w:rsidR="008A4A66" w:rsidRDefault="008A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0A3C" w14:textId="77777777" w:rsidR="008A4A66" w:rsidRDefault="008A4A66">
      <w:r>
        <w:separator/>
      </w:r>
    </w:p>
  </w:footnote>
  <w:footnote w:type="continuationSeparator" w:id="0">
    <w:p w14:paraId="03F11D56" w14:textId="77777777" w:rsidR="008A4A66" w:rsidRDefault="008A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2C452143"/>
    <w:multiLevelType w:val="hybridMultilevel"/>
    <w:tmpl w:val="ABCAEAEA"/>
    <w:lvl w:ilvl="0" w:tplc="9F702BC6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40"/>
      </w:pPr>
    </w:lvl>
    <w:lvl w:ilvl="3" w:tplc="0409000F" w:tentative="1">
      <w:start w:val="1"/>
      <w:numFmt w:val="decimal"/>
      <w:lvlText w:val="%4."/>
      <w:lvlJc w:val="left"/>
      <w:pPr>
        <w:ind w:left="2020" w:hanging="440"/>
      </w:pPr>
    </w:lvl>
    <w:lvl w:ilvl="4" w:tplc="04090017" w:tentative="1">
      <w:start w:val="1"/>
      <w:numFmt w:val="aiueoFullWidth"/>
      <w:lvlText w:val="(%5)"/>
      <w:lvlJc w:val="left"/>
      <w:pPr>
        <w:ind w:left="2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40"/>
      </w:pPr>
    </w:lvl>
    <w:lvl w:ilvl="6" w:tplc="0409000F" w:tentative="1">
      <w:start w:val="1"/>
      <w:numFmt w:val="decimal"/>
      <w:lvlText w:val="%7."/>
      <w:lvlJc w:val="left"/>
      <w:pPr>
        <w:ind w:left="3340" w:hanging="440"/>
      </w:pPr>
    </w:lvl>
    <w:lvl w:ilvl="7" w:tplc="04090017" w:tentative="1">
      <w:start w:val="1"/>
      <w:numFmt w:val="aiueoFullWidth"/>
      <w:lvlText w:val="(%8)"/>
      <w:lvlJc w:val="left"/>
      <w:pPr>
        <w:ind w:left="3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40"/>
      </w:pPr>
    </w:lvl>
  </w:abstractNum>
  <w:abstractNum w:abstractNumId="8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2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8B84915"/>
    <w:multiLevelType w:val="hybridMultilevel"/>
    <w:tmpl w:val="2BF6C022"/>
    <w:lvl w:ilvl="0" w:tplc="6A1C1410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40"/>
      </w:pPr>
    </w:lvl>
    <w:lvl w:ilvl="3" w:tplc="0409000F" w:tentative="1">
      <w:start w:val="1"/>
      <w:numFmt w:val="decimal"/>
      <w:lvlText w:val="%4."/>
      <w:lvlJc w:val="left"/>
      <w:pPr>
        <w:ind w:left="2020" w:hanging="440"/>
      </w:pPr>
    </w:lvl>
    <w:lvl w:ilvl="4" w:tplc="04090017" w:tentative="1">
      <w:start w:val="1"/>
      <w:numFmt w:val="aiueoFullWidth"/>
      <w:lvlText w:val="(%5)"/>
      <w:lvlJc w:val="left"/>
      <w:pPr>
        <w:ind w:left="2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40"/>
      </w:pPr>
    </w:lvl>
    <w:lvl w:ilvl="6" w:tplc="0409000F" w:tentative="1">
      <w:start w:val="1"/>
      <w:numFmt w:val="decimal"/>
      <w:lvlText w:val="%7."/>
      <w:lvlJc w:val="left"/>
      <w:pPr>
        <w:ind w:left="3340" w:hanging="440"/>
      </w:pPr>
    </w:lvl>
    <w:lvl w:ilvl="7" w:tplc="04090017" w:tentative="1">
      <w:start w:val="1"/>
      <w:numFmt w:val="aiueoFullWidth"/>
      <w:lvlText w:val="(%8)"/>
      <w:lvlJc w:val="left"/>
      <w:pPr>
        <w:ind w:left="3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40"/>
      </w:pPr>
    </w:lvl>
  </w:abstractNum>
  <w:abstractNum w:abstractNumId="18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9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2197271">
    <w:abstractNumId w:val="8"/>
  </w:num>
  <w:num w:numId="2" w16cid:durableId="1571040135">
    <w:abstractNumId w:val="10"/>
  </w:num>
  <w:num w:numId="3" w16cid:durableId="236329690">
    <w:abstractNumId w:val="1"/>
  </w:num>
  <w:num w:numId="4" w16cid:durableId="940406799">
    <w:abstractNumId w:val="16"/>
  </w:num>
  <w:num w:numId="5" w16cid:durableId="1226141749">
    <w:abstractNumId w:val="0"/>
  </w:num>
  <w:num w:numId="6" w16cid:durableId="233513755">
    <w:abstractNumId w:val="15"/>
  </w:num>
  <w:num w:numId="7" w16cid:durableId="844251031">
    <w:abstractNumId w:val="4"/>
  </w:num>
  <w:num w:numId="8" w16cid:durableId="1120300547">
    <w:abstractNumId w:val="14"/>
  </w:num>
  <w:num w:numId="9" w16cid:durableId="661347497">
    <w:abstractNumId w:val="11"/>
  </w:num>
  <w:num w:numId="10" w16cid:durableId="219705992">
    <w:abstractNumId w:val="18"/>
  </w:num>
  <w:num w:numId="11" w16cid:durableId="1215963751">
    <w:abstractNumId w:val="12"/>
  </w:num>
  <w:num w:numId="12" w16cid:durableId="161237641">
    <w:abstractNumId w:val="6"/>
  </w:num>
  <w:num w:numId="13" w16cid:durableId="727189524">
    <w:abstractNumId w:val="13"/>
  </w:num>
  <w:num w:numId="14" w16cid:durableId="780107133">
    <w:abstractNumId w:val="2"/>
  </w:num>
  <w:num w:numId="15" w16cid:durableId="1890917660">
    <w:abstractNumId w:val="5"/>
  </w:num>
  <w:num w:numId="16" w16cid:durableId="1360396906">
    <w:abstractNumId w:val="9"/>
  </w:num>
  <w:num w:numId="17" w16cid:durableId="1924410069">
    <w:abstractNumId w:val="3"/>
  </w:num>
  <w:num w:numId="18" w16cid:durableId="518935859">
    <w:abstractNumId w:val="20"/>
  </w:num>
  <w:num w:numId="19" w16cid:durableId="1574780033">
    <w:abstractNumId w:val="19"/>
  </w:num>
  <w:num w:numId="20" w16cid:durableId="115685317">
    <w:abstractNumId w:val="17"/>
  </w:num>
  <w:num w:numId="21" w16cid:durableId="228152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4393"/>
    <w:rsid w:val="000D10D6"/>
    <w:rsid w:val="000D15E5"/>
    <w:rsid w:val="000D1A27"/>
    <w:rsid w:val="000D1C4C"/>
    <w:rsid w:val="000D1D53"/>
    <w:rsid w:val="000D31C9"/>
    <w:rsid w:val="000E0110"/>
    <w:rsid w:val="000E6937"/>
    <w:rsid w:val="000F0EBF"/>
    <w:rsid w:val="000F2B82"/>
    <w:rsid w:val="000F2FC5"/>
    <w:rsid w:val="000F3B71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13156"/>
    <w:rsid w:val="00122D2A"/>
    <w:rsid w:val="0012506E"/>
    <w:rsid w:val="0012576E"/>
    <w:rsid w:val="00134243"/>
    <w:rsid w:val="00134737"/>
    <w:rsid w:val="001358BB"/>
    <w:rsid w:val="00135F18"/>
    <w:rsid w:val="001419FD"/>
    <w:rsid w:val="0014241C"/>
    <w:rsid w:val="00142FE3"/>
    <w:rsid w:val="00143695"/>
    <w:rsid w:val="0014383F"/>
    <w:rsid w:val="00145031"/>
    <w:rsid w:val="001451EF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948B5"/>
    <w:rsid w:val="001A0D59"/>
    <w:rsid w:val="001A4792"/>
    <w:rsid w:val="001A5CA8"/>
    <w:rsid w:val="001A6AD4"/>
    <w:rsid w:val="001B030D"/>
    <w:rsid w:val="001B0557"/>
    <w:rsid w:val="001B27AA"/>
    <w:rsid w:val="001B33E7"/>
    <w:rsid w:val="001C0828"/>
    <w:rsid w:val="001C11DB"/>
    <w:rsid w:val="001C3B58"/>
    <w:rsid w:val="001C6225"/>
    <w:rsid w:val="001D0725"/>
    <w:rsid w:val="001D2916"/>
    <w:rsid w:val="001D4F5F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5B28"/>
    <w:rsid w:val="001F7892"/>
    <w:rsid w:val="002000EB"/>
    <w:rsid w:val="00202916"/>
    <w:rsid w:val="00202970"/>
    <w:rsid w:val="00210FB0"/>
    <w:rsid w:val="002137AE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5C46"/>
    <w:rsid w:val="002763B5"/>
    <w:rsid w:val="00277D6E"/>
    <w:rsid w:val="00277E0A"/>
    <w:rsid w:val="00280882"/>
    <w:rsid w:val="00282EF3"/>
    <w:rsid w:val="0029197E"/>
    <w:rsid w:val="0029261A"/>
    <w:rsid w:val="00294747"/>
    <w:rsid w:val="0029528C"/>
    <w:rsid w:val="00295A26"/>
    <w:rsid w:val="002A6EC8"/>
    <w:rsid w:val="002B01BD"/>
    <w:rsid w:val="002B3EF4"/>
    <w:rsid w:val="002C45F6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C3F"/>
    <w:rsid w:val="00312D62"/>
    <w:rsid w:val="00315A74"/>
    <w:rsid w:val="00316AA7"/>
    <w:rsid w:val="00317A5C"/>
    <w:rsid w:val="00317E86"/>
    <w:rsid w:val="003210FC"/>
    <w:rsid w:val="003262FB"/>
    <w:rsid w:val="003264ED"/>
    <w:rsid w:val="003344A6"/>
    <w:rsid w:val="00336E73"/>
    <w:rsid w:val="00337C7B"/>
    <w:rsid w:val="00340485"/>
    <w:rsid w:val="0034204D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1920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B6E87"/>
    <w:rsid w:val="003C14C9"/>
    <w:rsid w:val="003C1FB3"/>
    <w:rsid w:val="003C265A"/>
    <w:rsid w:val="003C34CA"/>
    <w:rsid w:val="003C4A7F"/>
    <w:rsid w:val="003C5586"/>
    <w:rsid w:val="003D083C"/>
    <w:rsid w:val="003D44F3"/>
    <w:rsid w:val="003D5E3D"/>
    <w:rsid w:val="003E374D"/>
    <w:rsid w:val="003E7DDB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15F09"/>
    <w:rsid w:val="00421D02"/>
    <w:rsid w:val="004267AA"/>
    <w:rsid w:val="004304E6"/>
    <w:rsid w:val="004307E7"/>
    <w:rsid w:val="0043157D"/>
    <w:rsid w:val="0043633B"/>
    <w:rsid w:val="00444636"/>
    <w:rsid w:val="00444D2F"/>
    <w:rsid w:val="00453111"/>
    <w:rsid w:val="00455ABF"/>
    <w:rsid w:val="00457079"/>
    <w:rsid w:val="004572D5"/>
    <w:rsid w:val="00462C7D"/>
    <w:rsid w:val="00470324"/>
    <w:rsid w:val="00470342"/>
    <w:rsid w:val="00471F31"/>
    <w:rsid w:val="00473538"/>
    <w:rsid w:val="00481062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D4AE5"/>
    <w:rsid w:val="004E0B7F"/>
    <w:rsid w:val="004E260E"/>
    <w:rsid w:val="004E348E"/>
    <w:rsid w:val="004E35B0"/>
    <w:rsid w:val="004E365B"/>
    <w:rsid w:val="004E51A3"/>
    <w:rsid w:val="004E73E1"/>
    <w:rsid w:val="004F2A4B"/>
    <w:rsid w:val="00506192"/>
    <w:rsid w:val="00507C40"/>
    <w:rsid w:val="00511948"/>
    <w:rsid w:val="0051224D"/>
    <w:rsid w:val="005122EB"/>
    <w:rsid w:val="005125B5"/>
    <w:rsid w:val="0051487C"/>
    <w:rsid w:val="00515B60"/>
    <w:rsid w:val="00520464"/>
    <w:rsid w:val="00523225"/>
    <w:rsid w:val="00524526"/>
    <w:rsid w:val="005319CD"/>
    <w:rsid w:val="00531DE5"/>
    <w:rsid w:val="0053293B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5DE8"/>
    <w:rsid w:val="0057605F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80"/>
    <w:rsid w:val="00593CFA"/>
    <w:rsid w:val="0059570F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03B"/>
    <w:rsid w:val="005E2818"/>
    <w:rsid w:val="005F023E"/>
    <w:rsid w:val="005F1202"/>
    <w:rsid w:val="005F17D2"/>
    <w:rsid w:val="005F260C"/>
    <w:rsid w:val="005F6282"/>
    <w:rsid w:val="00600AAD"/>
    <w:rsid w:val="006023A6"/>
    <w:rsid w:val="0060388B"/>
    <w:rsid w:val="00605D5B"/>
    <w:rsid w:val="00611A58"/>
    <w:rsid w:val="00613388"/>
    <w:rsid w:val="00616384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1EF5"/>
    <w:rsid w:val="00663724"/>
    <w:rsid w:val="00665F47"/>
    <w:rsid w:val="006662FE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5B38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E7267"/>
    <w:rsid w:val="006F2752"/>
    <w:rsid w:val="006F4AE3"/>
    <w:rsid w:val="006F4E3F"/>
    <w:rsid w:val="006F603E"/>
    <w:rsid w:val="006F76BD"/>
    <w:rsid w:val="006F7ADF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92CE9"/>
    <w:rsid w:val="007A60BD"/>
    <w:rsid w:val="007A648B"/>
    <w:rsid w:val="007A7216"/>
    <w:rsid w:val="007B0A31"/>
    <w:rsid w:val="007B23A6"/>
    <w:rsid w:val="007B270E"/>
    <w:rsid w:val="007B4601"/>
    <w:rsid w:val="007B7DA9"/>
    <w:rsid w:val="007C76A2"/>
    <w:rsid w:val="007D1BC5"/>
    <w:rsid w:val="007D55DB"/>
    <w:rsid w:val="007E423E"/>
    <w:rsid w:val="007E5757"/>
    <w:rsid w:val="007F2E01"/>
    <w:rsid w:val="007F7E63"/>
    <w:rsid w:val="00801C24"/>
    <w:rsid w:val="00803DA5"/>
    <w:rsid w:val="00804B86"/>
    <w:rsid w:val="00806BDC"/>
    <w:rsid w:val="008104D0"/>
    <w:rsid w:val="00813AF9"/>
    <w:rsid w:val="00814D47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70F88"/>
    <w:rsid w:val="008805CE"/>
    <w:rsid w:val="0089542E"/>
    <w:rsid w:val="00897AEF"/>
    <w:rsid w:val="008A00A6"/>
    <w:rsid w:val="008A1F4D"/>
    <w:rsid w:val="008A4A66"/>
    <w:rsid w:val="008A54B0"/>
    <w:rsid w:val="008A5E88"/>
    <w:rsid w:val="008B4017"/>
    <w:rsid w:val="008B6990"/>
    <w:rsid w:val="008B7214"/>
    <w:rsid w:val="008C0549"/>
    <w:rsid w:val="008C320A"/>
    <w:rsid w:val="008C69F1"/>
    <w:rsid w:val="008C7067"/>
    <w:rsid w:val="008C7369"/>
    <w:rsid w:val="008D15C1"/>
    <w:rsid w:val="008D2298"/>
    <w:rsid w:val="008D2CD2"/>
    <w:rsid w:val="008D554E"/>
    <w:rsid w:val="008E02AE"/>
    <w:rsid w:val="008E083A"/>
    <w:rsid w:val="008E12D7"/>
    <w:rsid w:val="008E24E6"/>
    <w:rsid w:val="008E5826"/>
    <w:rsid w:val="008F0D46"/>
    <w:rsid w:val="008F26BB"/>
    <w:rsid w:val="008F40AD"/>
    <w:rsid w:val="008F5455"/>
    <w:rsid w:val="008F7CA1"/>
    <w:rsid w:val="0090134F"/>
    <w:rsid w:val="00901823"/>
    <w:rsid w:val="00907837"/>
    <w:rsid w:val="00912174"/>
    <w:rsid w:val="009131CA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36610"/>
    <w:rsid w:val="00944F6F"/>
    <w:rsid w:val="00947C78"/>
    <w:rsid w:val="00950140"/>
    <w:rsid w:val="00951F0A"/>
    <w:rsid w:val="00952BF6"/>
    <w:rsid w:val="00955243"/>
    <w:rsid w:val="009566D8"/>
    <w:rsid w:val="00957B20"/>
    <w:rsid w:val="009607C7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96759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09AB"/>
    <w:rsid w:val="009F1088"/>
    <w:rsid w:val="00A0307D"/>
    <w:rsid w:val="00A03CE8"/>
    <w:rsid w:val="00A060F6"/>
    <w:rsid w:val="00A07514"/>
    <w:rsid w:val="00A07FC5"/>
    <w:rsid w:val="00A102BB"/>
    <w:rsid w:val="00A10568"/>
    <w:rsid w:val="00A10BB6"/>
    <w:rsid w:val="00A12042"/>
    <w:rsid w:val="00A1485F"/>
    <w:rsid w:val="00A14FB0"/>
    <w:rsid w:val="00A21CB6"/>
    <w:rsid w:val="00A2395B"/>
    <w:rsid w:val="00A24477"/>
    <w:rsid w:val="00A32174"/>
    <w:rsid w:val="00A34D6A"/>
    <w:rsid w:val="00A35012"/>
    <w:rsid w:val="00A35E63"/>
    <w:rsid w:val="00A363EA"/>
    <w:rsid w:val="00A37176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CDA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22E8"/>
    <w:rsid w:val="00AB4D7C"/>
    <w:rsid w:val="00AB56D7"/>
    <w:rsid w:val="00AB7D1A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E6412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2696B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35C5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97802"/>
    <w:rsid w:val="00BA18B1"/>
    <w:rsid w:val="00BA24E1"/>
    <w:rsid w:val="00BB472D"/>
    <w:rsid w:val="00BC23C5"/>
    <w:rsid w:val="00BC5329"/>
    <w:rsid w:val="00BC6804"/>
    <w:rsid w:val="00BE3869"/>
    <w:rsid w:val="00BE401B"/>
    <w:rsid w:val="00BE4CB6"/>
    <w:rsid w:val="00BE60E3"/>
    <w:rsid w:val="00BF33D3"/>
    <w:rsid w:val="00BF6F92"/>
    <w:rsid w:val="00BF7247"/>
    <w:rsid w:val="00BF7513"/>
    <w:rsid w:val="00BF7E27"/>
    <w:rsid w:val="00BF7F1B"/>
    <w:rsid w:val="00C0237F"/>
    <w:rsid w:val="00C04E92"/>
    <w:rsid w:val="00C12FD5"/>
    <w:rsid w:val="00C134CC"/>
    <w:rsid w:val="00C1405D"/>
    <w:rsid w:val="00C20A80"/>
    <w:rsid w:val="00C243E7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47F65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C35FC"/>
    <w:rsid w:val="00CD039B"/>
    <w:rsid w:val="00CD0467"/>
    <w:rsid w:val="00CD3234"/>
    <w:rsid w:val="00CD44E8"/>
    <w:rsid w:val="00CD4A63"/>
    <w:rsid w:val="00CD5FBB"/>
    <w:rsid w:val="00CD7BBD"/>
    <w:rsid w:val="00CE0012"/>
    <w:rsid w:val="00CE42AC"/>
    <w:rsid w:val="00CE7736"/>
    <w:rsid w:val="00CF0BA5"/>
    <w:rsid w:val="00CF6843"/>
    <w:rsid w:val="00D018AE"/>
    <w:rsid w:val="00D01B1C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4FA2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D78E1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1BDF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0825"/>
    <w:rsid w:val="00E73C18"/>
    <w:rsid w:val="00E773A2"/>
    <w:rsid w:val="00E80135"/>
    <w:rsid w:val="00E805C1"/>
    <w:rsid w:val="00E85C7D"/>
    <w:rsid w:val="00E87B47"/>
    <w:rsid w:val="00E911A0"/>
    <w:rsid w:val="00E91F3C"/>
    <w:rsid w:val="00E92D62"/>
    <w:rsid w:val="00E953B0"/>
    <w:rsid w:val="00E96DAB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0BCF"/>
    <w:rsid w:val="00ED3CFE"/>
    <w:rsid w:val="00ED6733"/>
    <w:rsid w:val="00EE16FA"/>
    <w:rsid w:val="00EE4479"/>
    <w:rsid w:val="00EE568E"/>
    <w:rsid w:val="00EE5C16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87604"/>
    <w:rsid w:val="00F928F9"/>
    <w:rsid w:val="00F96124"/>
    <w:rsid w:val="00F97ED3"/>
    <w:rsid w:val="00FA0AD0"/>
    <w:rsid w:val="00FA0C1C"/>
    <w:rsid w:val="00FA1439"/>
    <w:rsid w:val="00FA2780"/>
    <w:rsid w:val="00FA4750"/>
    <w:rsid w:val="00FA552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145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AFB58EE7FC724F9C5BC61C232C0D70" ma:contentTypeVersion="13" ma:contentTypeDescription="新しいドキュメントを作成します。" ma:contentTypeScope="" ma:versionID="b57bf43814eef7974606e82e80d3b8ab">
  <xsd:schema xmlns:xsd="http://www.w3.org/2001/XMLSchema" xmlns:xs="http://www.w3.org/2001/XMLSchema" xmlns:p="http://schemas.microsoft.com/office/2006/metadata/properties" xmlns:ns2="6cef6c5c-f8b8-4a89-86ac-b06b9c3b2bea" xmlns:ns3="282ce7b6-f779-4d31-8c79-55d901f1214f" targetNamespace="http://schemas.microsoft.com/office/2006/metadata/properties" ma:root="true" ma:fieldsID="0bb6d7c0f7f7a9695db40dd800624b60" ns2:_="" ns3:_="">
    <xsd:import namespace="6cef6c5c-f8b8-4a89-86ac-b06b9c3b2bea"/>
    <xsd:import namespace="282ce7b6-f779-4d31-8c79-55d901f12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6c5c-f8b8-4a89-86ac-b06b9c3b2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C1D99-30F6-407C-AED5-98F5E863A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CB75FC-ADDE-420C-9FE0-EF3CEE3C8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f6c5c-f8b8-4a89-86ac-b06b9c3b2bea"/>
    <ds:schemaRef ds:uri="282ce7b6-f779-4d31-8c79-55d901f12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F2EED-E224-4BAC-AF4E-792A0D1D9D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2022-04-25T09:59:00Z</dcterms:created>
  <dcterms:modified xsi:type="dcterms:W3CDTF">2023-04-11T05:45:00Z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0x0101000DAFB58EE7FC724F9C5BC61C232C0D70</vt:lpwstr>
  </property>
</Properties>
</file>